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8398" w14:textId="77777777" w:rsidR="002717D1" w:rsidRPr="00970E02" w:rsidRDefault="002717D1" w:rsidP="00CF4755">
      <w:pPr>
        <w:pStyle w:val="Sinespaciado"/>
        <w:jc w:val="center"/>
        <w:rPr>
          <w:rFonts w:ascii="Edwardian Script ITC" w:hAnsi="Edwardian Script ITC"/>
          <w:b/>
          <w:sz w:val="34"/>
          <w:szCs w:val="34"/>
          <w:lang w:eastAsia="es-MX"/>
        </w:rPr>
      </w:pPr>
      <w:r w:rsidRPr="00970E02">
        <w:rPr>
          <w:rFonts w:ascii="Edwardian Script ITC" w:hAnsi="Edwardian Script ITC"/>
          <w:b/>
          <w:sz w:val="34"/>
          <w:szCs w:val="34"/>
        </w:rPr>
        <w:t>Rama Legislativa del Poder Público</w:t>
      </w:r>
    </w:p>
    <w:p w14:paraId="70574CBC" w14:textId="77777777" w:rsidR="002717D1" w:rsidRPr="00970E02" w:rsidRDefault="002717D1" w:rsidP="00CF4755">
      <w:pPr>
        <w:pStyle w:val="Sinespaciado"/>
        <w:jc w:val="center"/>
        <w:rPr>
          <w:rFonts w:ascii="Edwardian Script ITC" w:hAnsi="Edwardian Script ITC"/>
          <w:b/>
          <w:sz w:val="34"/>
          <w:szCs w:val="34"/>
        </w:rPr>
      </w:pPr>
      <w:r w:rsidRPr="00970E02">
        <w:rPr>
          <w:rFonts w:ascii="Edwardian Script ITC" w:hAnsi="Edwardian Script ITC"/>
          <w:b/>
          <w:sz w:val="34"/>
          <w:szCs w:val="34"/>
        </w:rPr>
        <w:t>Comisión Séptima Constitucional Permanente</w:t>
      </w:r>
    </w:p>
    <w:p w14:paraId="6027C56D" w14:textId="24677F39" w:rsidR="002717D1" w:rsidRPr="00970E02" w:rsidRDefault="007E2AD8" w:rsidP="00CF4755">
      <w:pPr>
        <w:pStyle w:val="Sinespaciado"/>
        <w:jc w:val="center"/>
        <w:rPr>
          <w:rFonts w:ascii="Edwardian Script ITC" w:hAnsi="Edwardian Script ITC"/>
          <w:b/>
          <w:sz w:val="34"/>
          <w:szCs w:val="34"/>
        </w:rPr>
      </w:pPr>
      <w:r w:rsidRPr="00970E02">
        <w:rPr>
          <w:rFonts w:ascii="Edwardian Script ITC" w:hAnsi="Edwardian Script ITC"/>
          <w:b/>
          <w:sz w:val="34"/>
          <w:szCs w:val="34"/>
        </w:rPr>
        <w:t>Legislatura 202</w:t>
      </w:r>
      <w:r w:rsidR="00F00352">
        <w:rPr>
          <w:rFonts w:ascii="Edwardian Script ITC" w:hAnsi="Edwardian Script ITC"/>
          <w:b/>
          <w:sz w:val="34"/>
          <w:szCs w:val="34"/>
        </w:rPr>
        <w:t>2</w:t>
      </w:r>
      <w:r w:rsidRPr="00970E02">
        <w:rPr>
          <w:rFonts w:ascii="Edwardian Script ITC" w:hAnsi="Edwardian Script ITC"/>
          <w:b/>
          <w:sz w:val="34"/>
          <w:szCs w:val="34"/>
        </w:rPr>
        <w:t>-202</w:t>
      </w:r>
      <w:r w:rsidR="00F00352">
        <w:rPr>
          <w:rFonts w:ascii="Edwardian Script ITC" w:hAnsi="Edwardian Script ITC"/>
          <w:b/>
          <w:sz w:val="34"/>
          <w:szCs w:val="34"/>
        </w:rPr>
        <w:t>3</w:t>
      </w:r>
    </w:p>
    <w:p w14:paraId="70CDCD9F" w14:textId="77777777" w:rsidR="00A769D4" w:rsidRPr="00576D58" w:rsidRDefault="00A769D4" w:rsidP="00CF4755">
      <w:pPr>
        <w:pStyle w:val="Sinespaciado"/>
        <w:jc w:val="center"/>
        <w:rPr>
          <w:rFonts w:ascii="Edwardian Script ITC" w:hAnsi="Edwardian Script ITC" w:cs="Arial"/>
          <w:b/>
          <w:sz w:val="18"/>
          <w:szCs w:val="18"/>
          <w:highlight w:val="yellow"/>
        </w:rPr>
      </w:pPr>
    </w:p>
    <w:p w14:paraId="6FB4E5E7" w14:textId="5567CB82" w:rsidR="002254D9" w:rsidRDefault="00E8300E" w:rsidP="003730B4">
      <w:pPr>
        <w:pStyle w:val="Sinespaciado"/>
        <w:jc w:val="both"/>
        <w:rPr>
          <w:rFonts w:ascii="Arial" w:hAnsi="Arial" w:cs="Arial"/>
          <w:b/>
          <w:bCs/>
        </w:rPr>
      </w:pPr>
      <w:r w:rsidRPr="00970E02">
        <w:rPr>
          <w:rFonts w:ascii="Arial" w:hAnsi="Arial" w:cs="Arial"/>
          <w:b/>
          <w:bCs/>
          <w:sz w:val="23"/>
          <w:szCs w:val="23"/>
        </w:rPr>
        <w:t>TEXTO DEFINITIVO APROBADO EN PRIMER DEBATE DEL PROYECTO DE LEY</w:t>
      </w:r>
      <w:r w:rsidRPr="00970E02">
        <w:rPr>
          <w:rFonts w:ascii="Arial" w:hAnsi="Arial" w:cs="Arial"/>
          <w:b/>
          <w:sz w:val="23"/>
          <w:szCs w:val="23"/>
        </w:rPr>
        <w:t xml:space="preserve"> </w:t>
      </w:r>
      <w:r w:rsidR="003751A1" w:rsidRPr="00446F5B">
        <w:rPr>
          <w:rStyle w:val="SinespaciadoCar"/>
          <w:rFonts w:ascii="Arial" w:hAnsi="Arial" w:cs="Arial"/>
          <w:b/>
          <w:bCs/>
        </w:rPr>
        <w:t>N</w:t>
      </w:r>
      <w:r w:rsidR="003751A1">
        <w:rPr>
          <w:rStyle w:val="SinespaciadoCar"/>
          <w:rFonts w:ascii="Arial" w:hAnsi="Arial" w:cs="Arial"/>
          <w:b/>
          <w:bCs/>
        </w:rPr>
        <w:t>o</w:t>
      </w:r>
      <w:r w:rsidR="003751A1" w:rsidRPr="00446F5B">
        <w:rPr>
          <w:rStyle w:val="SinespaciadoCar"/>
          <w:rFonts w:ascii="Arial" w:hAnsi="Arial" w:cs="Arial"/>
          <w:b/>
          <w:bCs/>
        </w:rPr>
        <w:t>. 0</w:t>
      </w:r>
      <w:r w:rsidR="003751A1">
        <w:rPr>
          <w:rStyle w:val="SinespaciadoCar"/>
          <w:rFonts w:ascii="Arial" w:hAnsi="Arial" w:cs="Arial"/>
          <w:b/>
          <w:bCs/>
        </w:rPr>
        <w:t>76</w:t>
      </w:r>
      <w:r w:rsidR="003751A1" w:rsidRPr="00446F5B">
        <w:rPr>
          <w:rStyle w:val="SinespaciadoCar"/>
          <w:rFonts w:ascii="Arial" w:hAnsi="Arial" w:cs="Arial"/>
          <w:b/>
          <w:bCs/>
        </w:rPr>
        <w:t xml:space="preserve"> DE 2022 CÁMARA “</w:t>
      </w:r>
      <w:r w:rsidR="003751A1">
        <w:rPr>
          <w:rStyle w:val="SinespaciadoCar"/>
          <w:rFonts w:ascii="Arial" w:hAnsi="Arial" w:cs="Arial"/>
          <w:b/>
          <w:bCs/>
        </w:rPr>
        <w:t>POR MEDIO DEL CUAL SE MODIFICA EL ARTÍCULO 163 DE LA LEY 100 DE 1993”.</w:t>
      </w:r>
    </w:p>
    <w:p w14:paraId="699B3FE6" w14:textId="77777777" w:rsidR="000F5149" w:rsidRPr="00970E02" w:rsidRDefault="000F5149" w:rsidP="003730B4">
      <w:pPr>
        <w:pStyle w:val="Sinespaciado"/>
        <w:jc w:val="both"/>
        <w:rPr>
          <w:rFonts w:ascii="Arial" w:hAnsi="Arial" w:cs="Arial"/>
          <w:b/>
          <w:sz w:val="23"/>
          <w:szCs w:val="23"/>
        </w:rPr>
      </w:pPr>
    </w:p>
    <w:p w14:paraId="69566137" w14:textId="5E8A475B" w:rsidR="002717D1" w:rsidRPr="00970E02" w:rsidRDefault="002717D1" w:rsidP="00980BFE">
      <w:pPr>
        <w:pStyle w:val="Sinespaciado"/>
        <w:jc w:val="center"/>
        <w:rPr>
          <w:rFonts w:ascii="Arial" w:hAnsi="Arial" w:cs="Arial"/>
          <w:sz w:val="23"/>
          <w:szCs w:val="23"/>
        </w:rPr>
      </w:pPr>
      <w:r w:rsidRPr="00970E02">
        <w:rPr>
          <w:rFonts w:ascii="Arial" w:hAnsi="Arial" w:cs="Arial"/>
          <w:sz w:val="23"/>
          <w:szCs w:val="23"/>
        </w:rPr>
        <w:t xml:space="preserve">(Aprobado en la </w:t>
      </w:r>
      <w:r w:rsidR="004C6DF0" w:rsidRPr="00970E02">
        <w:rPr>
          <w:rFonts w:ascii="Arial" w:hAnsi="Arial" w:cs="Arial"/>
          <w:sz w:val="23"/>
          <w:szCs w:val="23"/>
        </w:rPr>
        <w:t xml:space="preserve">Sesión </w:t>
      </w:r>
      <w:r w:rsidR="00503697" w:rsidRPr="00970E02">
        <w:rPr>
          <w:rFonts w:ascii="Arial" w:hAnsi="Arial" w:cs="Arial"/>
          <w:sz w:val="23"/>
          <w:szCs w:val="23"/>
        </w:rPr>
        <w:t>presencial</w:t>
      </w:r>
      <w:r w:rsidR="00E77D6C" w:rsidRPr="00970E02">
        <w:rPr>
          <w:rFonts w:ascii="Arial" w:hAnsi="Arial" w:cs="Arial"/>
          <w:sz w:val="23"/>
          <w:szCs w:val="23"/>
        </w:rPr>
        <w:t xml:space="preserve"> </w:t>
      </w:r>
      <w:r w:rsidRPr="00970E02">
        <w:rPr>
          <w:rFonts w:ascii="Arial" w:hAnsi="Arial" w:cs="Arial"/>
          <w:sz w:val="23"/>
          <w:szCs w:val="23"/>
        </w:rPr>
        <w:t>de</w:t>
      </w:r>
      <w:r w:rsidR="006B757E" w:rsidRPr="00970E02">
        <w:rPr>
          <w:rFonts w:ascii="Arial" w:hAnsi="Arial" w:cs="Arial"/>
          <w:sz w:val="23"/>
          <w:szCs w:val="23"/>
        </w:rPr>
        <w:t xml:space="preserve">l </w:t>
      </w:r>
      <w:r w:rsidR="006E4FAC">
        <w:rPr>
          <w:rFonts w:ascii="Arial" w:hAnsi="Arial" w:cs="Arial"/>
          <w:sz w:val="23"/>
          <w:szCs w:val="23"/>
        </w:rPr>
        <w:t>25</w:t>
      </w:r>
      <w:r w:rsidR="00827AC6">
        <w:rPr>
          <w:rFonts w:ascii="Arial" w:hAnsi="Arial" w:cs="Arial"/>
          <w:sz w:val="23"/>
          <w:szCs w:val="23"/>
        </w:rPr>
        <w:t xml:space="preserve"> de octubre </w:t>
      </w:r>
      <w:r w:rsidR="00F117D5" w:rsidRPr="00970E02">
        <w:rPr>
          <w:rFonts w:ascii="Arial" w:hAnsi="Arial" w:cs="Arial"/>
          <w:sz w:val="23"/>
          <w:szCs w:val="23"/>
        </w:rPr>
        <w:t>de 2022</w:t>
      </w:r>
      <w:r w:rsidR="00282D98" w:rsidRPr="00970E02">
        <w:rPr>
          <w:rFonts w:ascii="Arial" w:hAnsi="Arial" w:cs="Arial"/>
          <w:sz w:val="23"/>
          <w:szCs w:val="23"/>
        </w:rPr>
        <w:t>,</w:t>
      </w:r>
      <w:r w:rsidRPr="00970E02">
        <w:rPr>
          <w:rFonts w:ascii="Arial" w:hAnsi="Arial" w:cs="Arial"/>
          <w:sz w:val="23"/>
          <w:szCs w:val="23"/>
        </w:rPr>
        <w:t xml:space="preserve"> Comisión VII </w:t>
      </w:r>
      <w:r w:rsidR="00282D98" w:rsidRPr="00970E02">
        <w:rPr>
          <w:rFonts w:ascii="Arial" w:hAnsi="Arial" w:cs="Arial"/>
          <w:sz w:val="23"/>
          <w:szCs w:val="23"/>
        </w:rPr>
        <w:t xml:space="preserve">Constitucional Permanente </w:t>
      </w:r>
      <w:r w:rsidRPr="00970E02">
        <w:rPr>
          <w:rFonts w:ascii="Arial" w:hAnsi="Arial" w:cs="Arial"/>
          <w:sz w:val="23"/>
          <w:szCs w:val="23"/>
        </w:rPr>
        <w:t>de la H. Cámara de Representantes, Acta No.</w:t>
      </w:r>
      <w:r w:rsidR="006B757E" w:rsidRPr="00970E02">
        <w:rPr>
          <w:rFonts w:ascii="Arial" w:hAnsi="Arial" w:cs="Arial"/>
          <w:sz w:val="23"/>
          <w:szCs w:val="23"/>
        </w:rPr>
        <w:t xml:space="preserve"> </w:t>
      </w:r>
      <w:r w:rsidR="000C1D2F">
        <w:rPr>
          <w:rFonts w:ascii="Arial" w:hAnsi="Arial" w:cs="Arial"/>
          <w:sz w:val="23"/>
          <w:szCs w:val="23"/>
        </w:rPr>
        <w:t>1</w:t>
      </w:r>
      <w:r w:rsidR="006E4FAC">
        <w:rPr>
          <w:rFonts w:ascii="Arial" w:hAnsi="Arial" w:cs="Arial"/>
          <w:sz w:val="23"/>
          <w:szCs w:val="23"/>
        </w:rPr>
        <w:t>6</w:t>
      </w:r>
      <w:r w:rsidRPr="00970E02">
        <w:rPr>
          <w:rFonts w:ascii="Arial" w:hAnsi="Arial" w:cs="Arial"/>
          <w:sz w:val="23"/>
          <w:szCs w:val="23"/>
        </w:rPr>
        <w:t>)</w:t>
      </w:r>
    </w:p>
    <w:p w14:paraId="31DC5EDC" w14:textId="77777777" w:rsidR="00E24232" w:rsidRPr="00970E02" w:rsidRDefault="00E24232" w:rsidP="00980BFE">
      <w:pPr>
        <w:pStyle w:val="Sinespaciado"/>
        <w:jc w:val="both"/>
        <w:rPr>
          <w:rFonts w:ascii="Arial" w:hAnsi="Arial" w:cs="Arial"/>
          <w:sz w:val="23"/>
          <w:szCs w:val="23"/>
        </w:rPr>
      </w:pPr>
    </w:p>
    <w:p w14:paraId="6BE4907D" w14:textId="77777777" w:rsidR="00F80A9E" w:rsidRDefault="00F80A9E" w:rsidP="00980BFE">
      <w:pPr>
        <w:pStyle w:val="Sinespaciado"/>
        <w:jc w:val="center"/>
        <w:rPr>
          <w:rFonts w:ascii="Arial" w:hAnsi="Arial" w:cs="Arial"/>
          <w:b/>
          <w:sz w:val="23"/>
          <w:szCs w:val="23"/>
        </w:rPr>
      </w:pPr>
    </w:p>
    <w:p w14:paraId="6E2FFCA1" w14:textId="5E36804A" w:rsidR="001C7B89" w:rsidRPr="00970E02" w:rsidRDefault="001C7B89" w:rsidP="00980BFE">
      <w:pPr>
        <w:pStyle w:val="Sinespaciado"/>
        <w:jc w:val="center"/>
        <w:rPr>
          <w:rFonts w:ascii="Arial" w:hAnsi="Arial" w:cs="Arial"/>
          <w:b/>
          <w:sz w:val="23"/>
          <w:szCs w:val="23"/>
        </w:rPr>
      </w:pPr>
      <w:r w:rsidRPr="00970E02">
        <w:rPr>
          <w:rFonts w:ascii="Arial" w:hAnsi="Arial" w:cs="Arial"/>
          <w:b/>
          <w:sz w:val="23"/>
          <w:szCs w:val="23"/>
        </w:rPr>
        <w:t>EL CONGRESO DE COLOMBIA</w:t>
      </w:r>
    </w:p>
    <w:p w14:paraId="41FB9D1B" w14:textId="77777777" w:rsidR="00CE617B" w:rsidRPr="00970E02" w:rsidRDefault="00CE617B" w:rsidP="00980BFE">
      <w:pPr>
        <w:pStyle w:val="Sinespaciado"/>
        <w:jc w:val="center"/>
        <w:rPr>
          <w:rFonts w:ascii="Arial" w:hAnsi="Arial" w:cs="Arial"/>
          <w:b/>
          <w:sz w:val="23"/>
          <w:szCs w:val="23"/>
        </w:rPr>
      </w:pPr>
    </w:p>
    <w:p w14:paraId="6CC6EEF2" w14:textId="77B97900" w:rsidR="00EA48F0" w:rsidRPr="00970E02" w:rsidRDefault="00EA48F0" w:rsidP="00980BFE">
      <w:pPr>
        <w:pStyle w:val="Sinespaciado"/>
        <w:jc w:val="center"/>
        <w:rPr>
          <w:rFonts w:ascii="Arial" w:hAnsi="Arial" w:cs="Arial"/>
          <w:b/>
          <w:sz w:val="23"/>
          <w:szCs w:val="23"/>
        </w:rPr>
      </w:pPr>
      <w:r w:rsidRPr="00970E02">
        <w:rPr>
          <w:rFonts w:ascii="Arial" w:hAnsi="Arial" w:cs="Arial"/>
          <w:b/>
          <w:sz w:val="23"/>
          <w:szCs w:val="23"/>
        </w:rPr>
        <w:t>DECRETA:</w:t>
      </w:r>
    </w:p>
    <w:p w14:paraId="54FCFFBE" w14:textId="06BDC3BA" w:rsidR="00F117D5" w:rsidRPr="00576D58" w:rsidRDefault="00F117D5" w:rsidP="00371CDD">
      <w:pPr>
        <w:pStyle w:val="Sinespaciado"/>
        <w:rPr>
          <w:rFonts w:ascii="Arial" w:hAnsi="Arial" w:cs="Arial"/>
          <w:sz w:val="23"/>
          <w:szCs w:val="23"/>
          <w:highlight w:val="yellow"/>
        </w:rPr>
      </w:pPr>
    </w:p>
    <w:p w14:paraId="5857CBD6" w14:textId="77777777" w:rsidR="006E4FAC" w:rsidRPr="002668ED" w:rsidRDefault="006E4FAC" w:rsidP="002668ED">
      <w:pPr>
        <w:pStyle w:val="Sinespaciado"/>
        <w:jc w:val="both"/>
        <w:rPr>
          <w:rFonts w:ascii="Arial" w:hAnsi="Arial" w:cs="Arial"/>
          <w:b/>
          <w:u w:val="single"/>
        </w:rPr>
      </w:pPr>
      <w:r w:rsidRPr="002668ED">
        <w:rPr>
          <w:rFonts w:ascii="Arial" w:hAnsi="Arial" w:cs="Arial"/>
          <w:b/>
        </w:rPr>
        <w:t xml:space="preserve">Artículo 1. Objeto. </w:t>
      </w:r>
      <w:r w:rsidRPr="002668ED">
        <w:rPr>
          <w:rFonts w:ascii="Arial" w:hAnsi="Arial" w:cs="Arial"/>
        </w:rPr>
        <w:t>La presente ley modifica el literal h del artículo 163 de la ley 100 de 1993 con el fin de ampliar el grupo familiar del afiliado cotizante incluyendo a los padre y abuelos que no estén pensionados y dependan económicamente de este.</w:t>
      </w:r>
      <w:r w:rsidRPr="002668ED">
        <w:rPr>
          <w:rFonts w:ascii="Arial" w:hAnsi="Arial" w:cs="Arial"/>
          <w:b/>
          <w:u w:val="single"/>
        </w:rPr>
        <w:t xml:space="preserve"> </w:t>
      </w:r>
    </w:p>
    <w:p w14:paraId="3B33A63C" w14:textId="77777777" w:rsidR="006E4FAC" w:rsidRPr="002668ED" w:rsidRDefault="006E4FAC" w:rsidP="002668ED">
      <w:pPr>
        <w:pStyle w:val="Sinespaciado"/>
        <w:jc w:val="both"/>
        <w:rPr>
          <w:rFonts w:ascii="Arial" w:hAnsi="Arial" w:cs="Arial"/>
          <w:b/>
          <w:u w:val="single"/>
        </w:rPr>
      </w:pPr>
    </w:p>
    <w:p w14:paraId="477D2F4D" w14:textId="4C2E833C" w:rsidR="006E4FAC" w:rsidRDefault="006E4FAC" w:rsidP="002668ED">
      <w:pPr>
        <w:pStyle w:val="Sinespaciado"/>
        <w:jc w:val="both"/>
        <w:rPr>
          <w:rFonts w:ascii="Arial" w:hAnsi="Arial" w:cs="Arial"/>
        </w:rPr>
      </w:pPr>
      <w:r w:rsidRPr="002668ED">
        <w:rPr>
          <w:rFonts w:ascii="Arial" w:hAnsi="Arial" w:cs="Arial"/>
          <w:b/>
        </w:rPr>
        <w:t>Artículo 2</w:t>
      </w:r>
      <w:r w:rsidR="002D6C0A">
        <w:rPr>
          <w:rFonts w:ascii="Arial" w:hAnsi="Arial" w:cs="Arial"/>
          <w:b/>
        </w:rPr>
        <w:t>.</w:t>
      </w:r>
      <w:r w:rsidRPr="002668ED">
        <w:rPr>
          <w:rFonts w:ascii="Arial" w:hAnsi="Arial" w:cs="Arial"/>
        </w:rPr>
        <w:t xml:space="preserve"> Modifíquese el literal h del artículo163 de la Ley 100 de 1993, el cual quedará así:</w:t>
      </w:r>
    </w:p>
    <w:p w14:paraId="59D49A41" w14:textId="77777777" w:rsidR="002D6C0A" w:rsidRDefault="002D6C0A" w:rsidP="002668ED">
      <w:pPr>
        <w:pStyle w:val="Sinespaciado"/>
        <w:jc w:val="both"/>
        <w:rPr>
          <w:rFonts w:ascii="Arial" w:hAnsi="Arial" w:cs="Arial"/>
        </w:rPr>
      </w:pPr>
    </w:p>
    <w:p w14:paraId="288C7F35" w14:textId="77777777" w:rsidR="006E4FAC" w:rsidRPr="002668ED" w:rsidRDefault="006E4FAC" w:rsidP="002668ED">
      <w:pPr>
        <w:pStyle w:val="Sinespaciado"/>
        <w:jc w:val="both"/>
        <w:rPr>
          <w:rFonts w:ascii="Arial" w:hAnsi="Arial" w:cs="Arial"/>
        </w:rPr>
      </w:pPr>
      <w:bookmarkStart w:id="0" w:name="bookmark=id.gjdgxs" w:colFirst="0" w:colLast="0"/>
      <w:bookmarkEnd w:id="0"/>
      <w:r w:rsidRPr="002668ED">
        <w:rPr>
          <w:rFonts w:ascii="Arial" w:hAnsi="Arial" w:cs="Arial"/>
          <w:b/>
          <w:bCs/>
        </w:rPr>
        <w:t>ARTÍCULO 163. BENEFICIARIOS DEL RÉGIMEN CONTRIBUTIVO DE SALUD</w:t>
      </w:r>
      <w:r w:rsidRPr="002668ED">
        <w:rPr>
          <w:rFonts w:ascii="Arial" w:hAnsi="Arial" w:cs="Arial"/>
        </w:rPr>
        <w:t>.  El núcleo familiar del afiliado cotizante, estará constituido por:</w:t>
      </w:r>
    </w:p>
    <w:p w14:paraId="752E398F" w14:textId="0ABD8302" w:rsidR="002668ED" w:rsidRDefault="006E4FAC">
      <w:pPr>
        <w:pStyle w:val="Sinespaciado"/>
        <w:numPr>
          <w:ilvl w:val="0"/>
          <w:numId w:val="1"/>
        </w:numPr>
        <w:jc w:val="both"/>
        <w:rPr>
          <w:rFonts w:ascii="Arial" w:hAnsi="Arial" w:cs="Arial"/>
        </w:rPr>
      </w:pPr>
      <w:r w:rsidRPr="002668ED">
        <w:rPr>
          <w:rFonts w:ascii="Arial" w:hAnsi="Arial" w:cs="Arial"/>
        </w:rPr>
        <w:t>El cónyuge.</w:t>
      </w:r>
    </w:p>
    <w:p w14:paraId="23578D04" w14:textId="77777777" w:rsidR="003147B9" w:rsidRDefault="003147B9" w:rsidP="003147B9">
      <w:pPr>
        <w:pStyle w:val="Sinespaciado"/>
        <w:ind w:left="720"/>
        <w:jc w:val="both"/>
        <w:rPr>
          <w:rFonts w:ascii="Arial" w:hAnsi="Arial" w:cs="Arial"/>
        </w:rPr>
      </w:pPr>
    </w:p>
    <w:p w14:paraId="5D48ECC7" w14:textId="70C98926" w:rsidR="0096348D" w:rsidRDefault="006E4FAC">
      <w:pPr>
        <w:pStyle w:val="Sinespaciado"/>
        <w:numPr>
          <w:ilvl w:val="0"/>
          <w:numId w:val="1"/>
        </w:numPr>
        <w:jc w:val="both"/>
        <w:rPr>
          <w:rFonts w:ascii="Arial" w:hAnsi="Arial" w:cs="Arial"/>
        </w:rPr>
      </w:pPr>
      <w:r w:rsidRPr="0096348D">
        <w:rPr>
          <w:rFonts w:ascii="Arial" w:hAnsi="Arial" w:cs="Arial"/>
        </w:rPr>
        <w:t>A falta de cónyuge la compañera o compañero permanente.</w:t>
      </w:r>
    </w:p>
    <w:p w14:paraId="7E9F6791" w14:textId="13BD21EB" w:rsidR="003147B9" w:rsidRDefault="003147B9" w:rsidP="003147B9">
      <w:pPr>
        <w:pStyle w:val="Sinespaciado"/>
        <w:jc w:val="both"/>
        <w:rPr>
          <w:rFonts w:ascii="Arial" w:hAnsi="Arial" w:cs="Arial"/>
        </w:rPr>
      </w:pPr>
    </w:p>
    <w:p w14:paraId="6CA5FF6F" w14:textId="59CADEA1" w:rsidR="0096348D" w:rsidRDefault="006E4FAC">
      <w:pPr>
        <w:pStyle w:val="Sinespaciado"/>
        <w:numPr>
          <w:ilvl w:val="0"/>
          <w:numId w:val="1"/>
        </w:numPr>
        <w:jc w:val="both"/>
        <w:rPr>
          <w:rFonts w:ascii="Arial" w:hAnsi="Arial" w:cs="Arial"/>
        </w:rPr>
      </w:pPr>
      <w:r w:rsidRPr="0096348D">
        <w:rPr>
          <w:rFonts w:ascii="Arial" w:hAnsi="Arial" w:cs="Arial"/>
        </w:rPr>
        <w:t>Los hijos hasta que cumplan los veinticinco (25) años de edad que dependen económicamente del afiliado.</w:t>
      </w:r>
    </w:p>
    <w:p w14:paraId="56CBB169" w14:textId="4A75C1E6" w:rsidR="003147B9" w:rsidRDefault="003147B9" w:rsidP="003147B9">
      <w:pPr>
        <w:pStyle w:val="Sinespaciado"/>
        <w:jc w:val="both"/>
        <w:rPr>
          <w:rFonts w:ascii="Arial" w:hAnsi="Arial" w:cs="Arial"/>
        </w:rPr>
      </w:pPr>
    </w:p>
    <w:p w14:paraId="07380A59" w14:textId="229C6B79" w:rsidR="0096348D" w:rsidRDefault="006E4FAC">
      <w:pPr>
        <w:pStyle w:val="Sinespaciado"/>
        <w:numPr>
          <w:ilvl w:val="0"/>
          <w:numId w:val="1"/>
        </w:numPr>
        <w:jc w:val="both"/>
        <w:rPr>
          <w:rFonts w:ascii="Arial" w:hAnsi="Arial" w:cs="Arial"/>
        </w:rPr>
      </w:pPr>
      <w:r w:rsidRPr="0096348D">
        <w:rPr>
          <w:rFonts w:ascii="Arial" w:hAnsi="Arial" w:cs="Arial"/>
        </w:rPr>
        <w:t>Los hijos de cualquier edad si tienen incapacidad permanente y dependen económicamente del afiliado.</w:t>
      </w:r>
    </w:p>
    <w:p w14:paraId="65D3CF68" w14:textId="721913AA" w:rsidR="003147B9" w:rsidRDefault="003147B9" w:rsidP="003147B9">
      <w:pPr>
        <w:pStyle w:val="Sinespaciado"/>
        <w:jc w:val="both"/>
        <w:rPr>
          <w:rFonts w:ascii="Arial" w:hAnsi="Arial" w:cs="Arial"/>
        </w:rPr>
      </w:pPr>
    </w:p>
    <w:p w14:paraId="70B39002" w14:textId="471442C4" w:rsidR="0096348D" w:rsidRDefault="006E4FAC">
      <w:pPr>
        <w:pStyle w:val="Sinespaciado"/>
        <w:numPr>
          <w:ilvl w:val="0"/>
          <w:numId w:val="1"/>
        </w:numPr>
        <w:jc w:val="both"/>
        <w:rPr>
          <w:rFonts w:ascii="Arial" w:hAnsi="Arial" w:cs="Arial"/>
        </w:rPr>
      </w:pPr>
      <w:r w:rsidRPr="0096348D">
        <w:rPr>
          <w:rFonts w:ascii="Arial" w:hAnsi="Arial" w:cs="Arial"/>
        </w:rPr>
        <w:t>Los hijos del cónyuge o compañero permanente del afiliado que se encuentren en las situaciones definidas en los numerales e) y d) del presente artículo.</w:t>
      </w:r>
    </w:p>
    <w:p w14:paraId="6F522328" w14:textId="66F30ED6" w:rsidR="003147B9" w:rsidRDefault="003147B9" w:rsidP="003147B9">
      <w:pPr>
        <w:pStyle w:val="Sinespaciado"/>
        <w:jc w:val="both"/>
        <w:rPr>
          <w:rFonts w:ascii="Arial" w:hAnsi="Arial" w:cs="Arial"/>
        </w:rPr>
      </w:pPr>
    </w:p>
    <w:p w14:paraId="616E84CD" w14:textId="158D2793" w:rsidR="0096348D" w:rsidRDefault="006E4FAC">
      <w:pPr>
        <w:pStyle w:val="Sinespaciado"/>
        <w:numPr>
          <w:ilvl w:val="0"/>
          <w:numId w:val="1"/>
        </w:numPr>
        <w:jc w:val="both"/>
        <w:rPr>
          <w:rFonts w:ascii="Arial" w:hAnsi="Arial" w:cs="Arial"/>
        </w:rPr>
      </w:pPr>
      <w:r w:rsidRPr="0096348D">
        <w:rPr>
          <w:rFonts w:ascii="Arial" w:hAnsi="Arial" w:cs="Arial"/>
        </w:rPr>
        <w:t>Los hijos de beneficiarios y hasta que dichos beneficiarios conserven su condición.</w:t>
      </w:r>
    </w:p>
    <w:p w14:paraId="6333E13B" w14:textId="3D1C8250" w:rsidR="003147B9" w:rsidRDefault="003147B9" w:rsidP="003147B9">
      <w:pPr>
        <w:pStyle w:val="Sinespaciado"/>
        <w:jc w:val="both"/>
        <w:rPr>
          <w:rFonts w:ascii="Arial" w:hAnsi="Arial" w:cs="Arial"/>
        </w:rPr>
      </w:pPr>
    </w:p>
    <w:p w14:paraId="6D5C718E" w14:textId="09C0146D" w:rsidR="0096348D" w:rsidRDefault="006E4FAC">
      <w:pPr>
        <w:pStyle w:val="Sinespaciado"/>
        <w:numPr>
          <w:ilvl w:val="0"/>
          <w:numId w:val="1"/>
        </w:numPr>
        <w:jc w:val="both"/>
        <w:rPr>
          <w:rFonts w:ascii="Arial" w:hAnsi="Arial" w:cs="Arial"/>
        </w:rPr>
      </w:pPr>
      <w:r w:rsidRPr="0096348D">
        <w:rPr>
          <w:rFonts w:ascii="Arial" w:hAnsi="Arial" w:cs="Arial"/>
        </w:rPr>
        <w:t>Las personas identificadas en los literales e), d) y e) del presente artículo que están a cargo del afiliado familiar hasta el tercer grado de consanguinidad como consecuencia del fallecimiento o la ausencia de sus padres o la pérdida de la patria potestad por parte de los mismos.</w:t>
      </w:r>
    </w:p>
    <w:p w14:paraId="28DC5983" w14:textId="7189C1A4" w:rsidR="003147B9" w:rsidRDefault="003147B9" w:rsidP="003147B9">
      <w:pPr>
        <w:pStyle w:val="Sinespaciado"/>
        <w:jc w:val="both"/>
        <w:rPr>
          <w:rFonts w:ascii="Arial" w:hAnsi="Arial" w:cs="Arial"/>
        </w:rPr>
      </w:pPr>
    </w:p>
    <w:p w14:paraId="019FD10B" w14:textId="4CD696A1" w:rsidR="0096348D" w:rsidRDefault="006E4FAC">
      <w:pPr>
        <w:pStyle w:val="Sinespaciado"/>
        <w:numPr>
          <w:ilvl w:val="0"/>
          <w:numId w:val="1"/>
        </w:numPr>
        <w:jc w:val="both"/>
        <w:rPr>
          <w:rFonts w:ascii="Arial" w:hAnsi="Arial" w:cs="Arial"/>
        </w:rPr>
      </w:pPr>
      <w:r w:rsidRPr="0096348D">
        <w:rPr>
          <w:rFonts w:ascii="Arial" w:hAnsi="Arial" w:cs="Arial"/>
        </w:rPr>
        <w:t>Los padres y abuelos del afiliado que no estén pensionados y dependan económicamente de este.</w:t>
      </w:r>
    </w:p>
    <w:p w14:paraId="5F5D879C" w14:textId="02D66C87" w:rsidR="003147B9" w:rsidRDefault="003147B9" w:rsidP="003147B9">
      <w:pPr>
        <w:pStyle w:val="Sinespaciado"/>
        <w:jc w:val="both"/>
        <w:rPr>
          <w:rFonts w:ascii="Arial" w:hAnsi="Arial" w:cs="Arial"/>
        </w:rPr>
      </w:pPr>
    </w:p>
    <w:p w14:paraId="1EFA24DC" w14:textId="6B233E27" w:rsidR="006E4FAC" w:rsidRPr="0096348D" w:rsidRDefault="006E4FAC">
      <w:pPr>
        <w:pStyle w:val="Sinespaciado"/>
        <w:numPr>
          <w:ilvl w:val="0"/>
          <w:numId w:val="1"/>
        </w:numPr>
        <w:jc w:val="both"/>
        <w:rPr>
          <w:rFonts w:ascii="Arial" w:hAnsi="Arial" w:cs="Arial"/>
        </w:rPr>
      </w:pPr>
      <w:r w:rsidRPr="0096348D">
        <w:rPr>
          <w:rFonts w:ascii="Arial" w:hAnsi="Arial" w:cs="Arial"/>
        </w:rPr>
        <w:t>Los menores entregados en custodia legal por la autoridad competente.</w:t>
      </w:r>
    </w:p>
    <w:p w14:paraId="601ACADB" w14:textId="77777777" w:rsidR="002668ED" w:rsidRPr="002668ED" w:rsidRDefault="002668ED" w:rsidP="002668ED">
      <w:pPr>
        <w:pStyle w:val="Sinespaciado"/>
        <w:jc w:val="both"/>
        <w:rPr>
          <w:rFonts w:ascii="Arial" w:hAnsi="Arial" w:cs="Arial"/>
        </w:rPr>
      </w:pPr>
    </w:p>
    <w:p w14:paraId="1473C547" w14:textId="7D64C0BE" w:rsidR="007A2464" w:rsidRPr="002668ED" w:rsidRDefault="006E4FAC" w:rsidP="002668ED">
      <w:pPr>
        <w:pStyle w:val="Sinespaciado"/>
        <w:jc w:val="both"/>
        <w:rPr>
          <w:rFonts w:ascii="Arial" w:hAnsi="Arial" w:cs="Arial"/>
          <w:b/>
          <w:lang w:eastAsia="es-ES"/>
        </w:rPr>
      </w:pPr>
      <w:r w:rsidRPr="002668ED">
        <w:rPr>
          <w:rFonts w:ascii="Arial" w:hAnsi="Arial" w:cs="Arial"/>
          <w:b/>
        </w:rPr>
        <w:lastRenderedPageBreak/>
        <w:t xml:space="preserve">Artículo 3. Vigencia y derogatorias. </w:t>
      </w:r>
      <w:r w:rsidRPr="002668ED">
        <w:rPr>
          <w:rFonts w:ascii="Arial" w:hAnsi="Arial" w:cs="Arial"/>
        </w:rPr>
        <w:t>La presente ley rige a partir de su promulgación y deroga las disposiciones legales o reglamentarias que le sean contrarias.</w:t>
      </w:r>
    </w:p>
    <w:p w14:paraId="3863F5D5" w14:textId="04F55D83" w:rsidR="007A2464" w:rsidRDefault="007A2464" w:rsidP="007A2464">
      <w:pPr>
        <w:pStyle w:val="Sinespaciado"/>
        <w:jc w:val="both"/>
        <w:rPr>
          <w:rFonts w:ascii="Arial" w:hAnsi="Arial" w:cs="Arial"/>
          <w:b/>
          <w:lang w:eastAsia="es-ES"/>
        </w:rPr>
      </w:pPr>
    </w:p>
    <w:p w14:paraId="541110A7" w14:textId="77777777" w:rsidR="00924E4F" w:rsidRDefault="00924E4F" w:rsidP="007A2464">
      <w:pPr>
        <w:pStyle w:val="Sinespaciado"/>
        <w:jc w:val="both"/>
        <w:rPr>
          <w:rFonts w:ascii="Arial" w:hAnsi="Arial" w:cs="Arial"/>
          <w:b/>
          <w:lang w:eastAsia="es-ES"/>
        </w:rPr>
      </w:pPr>
    </w:p>
    <w:p w14:paraId="487C517A" w14:textId="77777777" w:rsidR="00506BC5" w:rsidRDefault="00506BC5" w:rsidP="00506BC5">
      <w:pPr>
        <w:pStyle w:val="Sinespaciado"/>
        <w:rPr>
          <w:rFonts w:ascii="Arial" w:hAnsi="Arial" w:cs="Arial"/>
          <w:b/>
          <w:lang w:eastAsia="es-ES"/>
        </w:rPr>
      </w:pPr>
    </w:p>
    <w:p w14:paraId="3532E56E" w14:textId="77777777" w:rsidR="005B1848" w:rsidRDefault="005B1848" w:rsidP="00506BC5">
      <w:pPr>
        <w:pStyle w:val="Sinespaciado"/>
        <w:rPr>
          <w:rFonts w:ascii="Arial" w:hAnsi="Arial" w:cs="Arial"/>
          <w:b/>
          <w:lang w:eastAsia="es-ES"/>
        </w:rPr>
      </w:pPr>
    </w:p>
    <w:p w14:paraId="4CBC58A0" w14:textId="644E918E" w:rsidR="005B1848" w:rsidRDefault="005B1848" w:rsidP="00506BC5">
      <w:pPr>
        <w:pStyle w:val="Sinespaciado"/>
        <w:rPr>
          <w:rFonts w:ascii="Arial" w:hAnsi="Arial" w:cs="Arial"/>
          <w:b/>
          <w:bCs/>
        </w:rPr>
        <w:sectPr w:rsidR="005B1848" w:rsidSect="00F80A9E">
          <w:headerReference w:type="default" r:id="rId8"/>
          <w:footerReference w:type="default" r:id="rId9"/>
          <w:pgSz w:w="12240" w:h="15840" w:code="1"/>
          <w:pgMar w:top="1531" w:right="1418" w:bottom="567" w:left="1701" w:header="567" w:footer="567" w:gutter="0"/>
          <w:cols w:space="708"/>
          <w:docGrid w:linePitch="360"/>
        </w:sectPr>
      </w:pPr>
    </w:p>
    <w:p w14:paraId="29C70CD5" w14:textId="5C0A76B3" w:rsidR="002D6C0A" w:rsidRPr="002D6C0A" w:rsidRDefault="002D6C0A" w:rsidP="002D6C0A">
      <w:pPr>
        <w:spacing w:after="0" w:line="240" w:lineRule="atLeast"/>
        <w:rPr>
          <w:rFonts w:ascii="Arial" w:eastAsia="Arial" w:hAnsi="Arial" w:cs="Arial"/>
          <w:bCs/>
          <w:lang w:val="en-US"/>
        </w:rPr>
      </w:pPr>
      <w:r w:rsidRPr="002D6C0A">
        <w:rPr>
          <w:rFonts w:ascii="Arial" w:eastAsia="Arial" w:hAnsi="Arial" w:cs="Arial"/>
          <w:b/>
          <w:lang w:val="en-US"/>
        </w:rPr>
        <w:t>HECTOR DAVID CHAPARRO CHAPARRO</w:t>
      </w:r>
      <w:r w:rsidRPr="002D6C0A">
        <w:rPr>
          <w:rFonts w:ascii="Arial" w:eastAsia="Arial" w:hAnsi="Arial" w:cs="Arial"/>
          <w:b/>
          <w:lang w:val="en-US"/>
        </w:rPr>
        <w:tab/>
      </w:r>
      <w:r>
        <w:rPr>
          <w:rFonts w:ascii="Arial" w:eastAsia="Arial" w:hAnsi="Arial" w:cs="Arial"/>
          <w:b/>
          <w:lang w:val="en-US"/>
        </w:rPr>
        <w:t xml:space="preserve">            </w:t>
      </w:r>
      <w:r w:rsidRPr="002D6C0A">
        <w:rPr>
          <w:rFonts w:ascii="Arial" w:eastAsia="Arial" w:hAnsi="Arial" w:cs="Arial"/>
          <w:b/>
          <w:lang w:val="en-US"/>
        </w:rPr>
        <w:t>BET</w:t>
      </w:r>
      <w:r>
        <w:rPr>
          <w:rFonts w:ascii="Arial" w:eastAsia="Arial" w:hAnsi="Arial" w:cs="Arial"/>
          <w:b/>
          <w:lang w:val="en-US"/>
        </w:rPr>
        <w:t>SY JUDITH PÉREZ ARANGO</w:t>
      </w:r>
      <w:r w:rsidR="005B1848" w:rsidRPr="002D6C0A">
        <w:rPr>
          <w:rFonts w:ascii="Arial" w:eastAsia="Arial" w:hAnsi="Arial" w:cs="Arial"/>
          <w:b/>
          <w:lang w:val="en-US"/>
        </w:rPr>
        <w:tab/>
      </w:r>
    </w:p>
    <w:p w14:paraId="3D237B1B" w14:textId="4ECAF1A2" w:rsidR="005B1848" w:rsidRPr="005B1848" w:rsidRDefault="00E43E62" w:rsidP="005B1848">
      <w:pPr>
        <w:spacing w:after="0" w:line="240" w:lineRule="atLeast"/>
        <w:rPr>
          <w:rFonts w:ascii="Arial" w:eastAsia="Arial" w:hAnsi="Arial" w:cs="Arial"/>
          <w:bCs/>
        </w:rPr>
      </w:pPr>
      <w:r>
        <w:rPr>
          <w:rFonts w:ascii="Arial" w:eastAsia="Arial" w:hAnsi="Arial" w:cs="Arial"/>
          <w:bCs/>
        </w:rPr>
        <w:t xml:space="preserve">            </w:t>
      </w:r>
      <w:r w:rsidR="002D6C0A">
        <w:rPr>
          <w:rFonts w:ascii="Arial" w:eastAsia="Arial" w:hAnsi="Arial" w:cs="Arial"/>
          <w:bCs/>
        </w:rPr>
        <w:t>R</w:t>
      </w:r>
      <w:r w:rsidR="005B1848" w:rsidRPr="005B1848">
        <w:rPr>
          <w:rFonts w:ascii="Arial" w:eastAsia="Arial" w:hAnsi="Arial" w:cs="Arial"/>
          <w:bCs/>
        </w:rPr>
        <w:t xml:space="preserve">epresentante a la Cámara </w:t>
      </w:r>
      <w:r w:rsidR="005B1848">
        <w:rPr>
          <w:rFonts w:ascii="Arial" w:eastAsia="Arial" w:hAnsi="Arial" w:cs="Arial"/>
          <w:bCs/>
        </w:rPr>
        <w:tab/>
      </w:r>
      <w:r w:rsidR="005B1848">
        <w:rPr>
          <w:rFonts w:ascii="Arial" w:eastAsia="Arial" w:hAnsi="Arial" w:cs="Arial"/>
          <w:bCs/>
        </w:rPr>
        <w:tab/>
      </w:r>
      <w:r w:rsidR="005B1848">
        <w:rPr>
          <w:rFonts w:ascii="Arial" w:eastAsia="Arial" w:hAnsi="Arial" w:cs="Arial"/>
          <w:bCs/>
        </w:rPr>
        <w:tab/>
        <w:t xml:space="preserve">        </w:t>
      </w:r>
      <w:r>
        <w:rPr>
          <w:rFonts w:ascii="Arial" w:eastAsia="Arial" w:hAnsi="Arial" w:cs="Arial"/>
          <w:bCs/>
        </w:rPr>
        <w:t xml:space="preserve">          </w:t>
      </w:r>
      <w:r w:rsidR="005B1848">
        <w:rPr>
          <w:rFonts w:ascii="Arial" w:eastAsia="Arial" w:hAnsi="Arial" w:cs="Arial"/>
          <w:bCs/>
        </w:rPr>
        <w:t xml:space="preserve"> </w:t>
      </w:r>
      <w:r w:rsidR="005B1848" w:rsidRPr="005B1848">
        <w:rPr>
          <w:rFonts w:ascii="Arial" w:eastAsia="Arial" w:hAnsi="Arial" w:cs="Arial"/>
          <w:bCs/>
        </w:rPr>
        <w:t>Representante a la Cámara</w:t>
      </w:r>
    </w:p>
    <w:p w14:paraId="7EC4BAB3" w14:textId="77777777" w:rsidR="00506BC5" w:rsidRPr="00506BC5" w:rsidRDefault="00506BC5" w:rsidP="00506BC5">
      <w:pPr>
        <w:jc w:val="both"/>
        <w:rPr>
          <w:rFonts w:ascii="Arial" w:hAnsi="Arial" w:cs="Arial"/>
        </w:rPr>
      </w:pPr>
      <w:r w:rsidRPr="00506BC5">
        <w:rPr>
          <w:rFonts w:ascii="Arial" w:hAnsi="Arial" w:cs="Arial"/>
        </w:rPr>
        <w:t xml:space="preserve">                                    </w:t>
      </w:r>
    </w:p>
    <w:p w14:paraId="0C7B3FE3" w14:textId="3763810F" w:rsidR="003A0E0F" w:rsidRDefault="003A0E0F" w:rsidP="003730B4">
      <w:pPr>
        <w:pStyle w:val="Sinespaciado"/>
        <w:jc w:val="both"/>
        <w:rPr>
          <w:rFonts w:ascii="Arial" w:hAnsi="Arial" w:cs="Arial"/>
          <w:lang w:eastAsia="es-ES"/>
        </w:rPr>
      </w:pPr>
    </w:p>
    <w:p w14:paraId="7F5ADD09" w14:textId="5BDE9223" w:rsidR="00CA006C" w:rsidRDefault="00CA006C" w:rsidP="003730B4">
      <w:pPr>
        <w:pStyle w:val="Sinespaciado"/>
        <w:jc w:val="both"/>
        <w:rPr>
          <w:rFonts w:ascii="Arial" w:hAnsi="Arial" w:cs="Arial"/>
          <w:lang w:eastAsia="es-ES"/>
        </w:rPr>
      </w:pPr>
    </w:p>
    <w:p w14:paraId="27389BA6" w14:textId="77777777" w:rsidR="00CA006C" w:rsidRDefault="00CA006C" w:rsidP="00CA006C">
      <w:pPr>
        <w:pStyle w:val="Sinespaciado"/>
        <w:rPr>
          <w:rFonts w:ascii="Arial" w:hAnsi="Arial" w:cs="Arial"/>
          <w:b/>
          <w:bCs/>
        </w:rPr>
        <w:sectPr w:rsidR="00CA006C" w:rsidSect="00CA006C">
          <w:headerReference w:type="default" r:id="rId10"/>
          <w:footerReference w:type="default" r:id="rId11"/>
          <w:type w:val="continuous"/>
          <w:pgSz w:w="12240" w:h="15840" w:code="1"/>
          <w:pgMar w:top="1531" w:right="1134" w:bottom="567" w:left="1588" w:header="510" w:footer="397" w:gutter="0"/>
          <w:cols w:space="708"/>
          <w:docGrid w:linePitch="360"/>
        </w:sectPr>
      </w:pPr>
      <w:bookmarkStart w:id="1" w:name="_GoBack"/>
      <w:bookmarkEnd w:id="1"/>
    </w:p>
    <w:p w14:paraId="41B7E51A" w14:textId="6C72AF26" w:rsidR="00CA006C" w:rsidRPr="00CA006C" w:rsidRDefault="00CA006C" w:rsidP="00CA006C">
      <w:pPr>
        <w:spacing w:after="0" w:line="240" w:lineRule="atLeast"/>
        <w:rPr>
          <w:rFonts w:ascii="Arial" w:eastAsia="Arial" w:hAnsi="Arial" w:cs="Arial"/>
          <w:bCs/>
        </w:rPr>
      </w:pPr>
      <w:r>
        <w:rPr>
          <w:rFonts w:ascii="Arial" w:eastAsia="Arial" w:hAnsi="Arial" w:cs="Arial"/>
          <w:b/>
        </w:rPr>
        <w:t>CAMILO ESTEBAN ÁVILA MORALES</w:t>
      </w:r>
      <w:r w:rsidRPr="00CA006C">
        <w:rPr>
          <w:rFonts w:ascii="Arial" w:eastAsia="Arial" w:hAnsi="Arial" w:cs="Arial"/>
          <w:b/>
        </w:rPr>
        <w:tab/>
        <w:t xml:space="preserve">            </w:t>
      </w:r>
      <w:r>
        <w:rPr>
          <w:rFonts w:ascii="Arial" w:eastAsia="Arial" w:hAnsi="Arial" w:cs="Arial"/>
          <w:b/>
        </w:rPr>
        <w:t xml:space="preserve">                    GERARDO YEPES CARO</w:t>
      </w:r>
      <w:r w:rsidRPr="00CA006C">
        <w:rPr>
          <w:rFonts w:ascii="Arial" w:eastAsia="Arial" w:hAnsi="Arial" w:cs="Arial"/>
          <w:b/>
        </w:rPr>
        <w:tab/>
      </w:r>
    </w:p>
    <w:p w14:paraId="46DD0052" w14:textId="224A167A" w:rsidR="00CA006C" w:rsidRPr="005B1848" w:rsidRDefault="00E43E62" w:rsidP="00CA006C">
      <w:pPr>
        <w:spacing w:after="0" w:line="240" w:lineRule="atLeast"/>
        <w:rPr>
          <w:rFonts w:ascii="Arial" w:eastAsia="Arial" w:hAnsi="Arial" w:cs="Arial"/>
          <w:bCs/>
        </w:rPr>
      </w:pPr>
      <w:r>
        <w:rPr>
          <w:rFonts w:ascii="Arial" w:eastAsia="Arial" w:hAnsi="Arial" w:cs="Arial"/>
          <w:bCs/>
        </w:rPr>
        <w:t xml:space="preserve">          </w:t>
      </w:r>
      <w:r w:rsidR="00CA006C">
        <w:rPr>
          <w:rFonts w:ascii="Arial" w:eastAsia="Arial" w:hAnsi="Arial" w:cs="Arial"/>
          <w:bCs/>
        </w:rPr>
        <w:t>R</w:t>
      </w:r>
      <w:r w:rsidR="00CA006C" w:rsidRPr="005B1848">
        <w:rPr>
          <w:rFonts w:ascii="Arial" w:eastAsia="Arial" w:hAnsi="Arial" w:cs="Arial"/>
          <w:bCs/>
        </w:rPr>
        <w:t>epresentante a la Cámara</w:t>
      </w:r>
      <w:r w:rsidR="00CA006C">
        <w:rPr>
          <w:rFonts w:ascii="Arial" w:eastAsia="Arial" w:hAnsi="Arial" w:cs="Arial"/>
          <w:bCs/>
        </w:rPr>
        <w:t xml:space="preserve"> </w:t>
      </w:r>
      <w:r w:rsidR="00CA006C">
        <w:rPr>
          <w:rFonts w:ascii="Arial" w:eastAsia="Arial" w:hAnsi="Arial" w:cs="Arial"/>
          <w:bCs/>
        </w:rPr>
        <w:tab/>
      </w:r>
      <w:r w:rsidR="00CA006C">
        <w:rPr>
          <w:rFonts w:ascii="Arial" w:eastAsia="Arial" w:hAnsi="Arial" w:cs="Arial"/>
          <w:bCs/>
        </w:rPr>
        <w:tab/>
      </w:r>
      <w:r w:rsidR="00CA006C">
        <w:rPr>
          <w:rFonts w:ascii="Arial" w:eastAsia="Arial" w:hAnsi="Arial" w:cs="Arial"/>
          <w:bCs/>
        </w:rPr>
        <w:tab/>
        <w:t xml:space="preserve">        </w:t>
      </w:r>
      <w:r>
        <w:rPr>
          <w:rFonts w:ascii="Arial" w:eastAsia="Arial" w:hAnsi="Arial" w:cs="Arial"/>
          <w:bCs/>
        </w:rPr>
        <w:t xml:space="preserve">           </w:t>
      </w:r>
      <w:r w:rsidR="00CA006C">
        <w:rPr>
          <w:rFonts w:ascii="Arial" w:eastAsia="Arial" w:hAnsi="Arial" w:cs="Arial"/>
          <w:bCs/>
        </w:rPr>
        <w:t xml:space="preserve"> </w:t>
      </w:r>
      <w:r w:rsidR="00CA006C" w:rsidRPr="005B1848">
        <w:rPr>
          <w:rFonts w:ascii="Arial" w:eastAsia="Arial" w:hAnsi="Arial" w:cs="Arial"/>
          <w:bCs/>
        </w:rPr>
        <w:t>Representante a la Cámara</w:t>
      </w:r>
    </w:p>
    <w:p w14:paraId="472D12D7" w14:textId="77777777" w:rsidR="00CA006C" w:rsidRPr="003730B4" w:rsidRDefault="00CA006C" w:rsidP="003730B4">
      <w:pPr>
        <w:pStyle w:val="Sinespaciado"/>
        <w:jc w:val="both"/>
        <w:rPr>
          <w:rFonts w:ascii="Arial" w:hAnsi="Arial" w:cs="Arial"/>
          <w:lang w:eastAsia="es-ES"/>
        </w:rPr>
      </w:pPr>
    </w:p>
    <w:sectPr w:rsidR="00CA006C" w:rsidRPr="003730B4" w:rsidSect="00506BC5">
      <w:type w:val="continuous"/>
      <w:pgSz w:w="12240" w:h="15840" w:code="1"/>
      <w:pgMar w:top="1531" w:right="1134" w:bottom="567" w:left="1588"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5DCAB" w14:textId="77777777" w:rsidR="00553477" w:rsidRDefault="00553477" w:rsidP="001A75AA">
      <w:pPr>
        <w:spacing w:after="0" w:line="240" w:lineRule="auto"/>
      </w:pPr>
      <w:r>
        <w:separator/>
      </w:r>
    </w:p>
  </w:endnote>
  <w:endnote w:type="continuationSeparator" w:id="0">
    <w:p w14:paraId="785774EA" w14:textId="77777777" w:rsidR="00553477" w:rsidRDefault="00553477"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6859" w14:textId="77777777" w:rsidR="00461A25" w:rsidRDefault="00461A25">
    <w:pPr>
      <w:pStyle w:val="Piedepgina"/>
      <w:jc w:val="right"/>
    </w:pPr>
  </w:p>
  <w:p w14:paraId="02C2EC90" w14:textId="77777777" w:rsidR="00461A25" w:rsidRDefault="00461A2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D006C" w14:textId="77777777" w:rsidR="00CA006C" w:rsidRDefault="00CA006C">
    <w:pPr>
      <w:pStyle w:val="Piedepgina"/>
      <w:jc w:val="right"/>
    </w:pPr>
  </w:p>
  <w:p w14:paraId="6F75E268" w14:textId="77777777" w:rsidR="00CA006C" w:rsidRDefault="00CA00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FDAAF" w14:textId="77777777" w:rsidR="00553477" w:rsidRDefault="00553477" w:rsidP="001A75AA">
      <w:pPr>
        <w:spacing w:after="0" w:line="240" w:lineRule="auto"/>
      </w:pPr>
      <w:r>
        <w:separator/>
      </w:r>
    </w:p>
  </w:footnote>
  <w:footnote w:type="continuationSeparator" w:id="0">
    <w:p w14:paraId="141511CD" w14:textId="77777777" w:rsidR="00553477" w:rsidRDefault="00553477"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346E" w14:textId="77777777" w:rsidR="00461A25" w:rsidRDefault="00461A25">
    <w:pPr>
      <w:pStyle w:val="Encabezado"/>
    </w:pPr>
    <w:r>
      <w:rPr>
        <w:noProof/>
        <w:lang w:eastAsia="es-CO"/>
      </w:rPr>
      <w:drawing>
        <wp:anchor distT="0" distB="0" distL="114300" distR="114300" simplePos="0" relativeHeight="251658240" behindDoc="0" locked="0" layoutInCell="1" allowOverlap="1" wp14:anchorId="52EDFC06" wp14:editId="0EEA54C0">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21684" w14:textId="77777777" w:rsidR="00CA006C" w:rsidRDefault="00CA006C">
    <w:pPr>
      <w:pStyle w:val="Encabezado"/>
    </w:pPr>
    <w:r>
      <w:rPr>
        <w:noProof/>
        <w:lang w:eastAsia="es-CO"/>
      </w:rPr>
      <w:drawing>
        <wp:anchor distT="0" distB="0" distL="114300" distR="114300" simplePos="0" relativeHeight="251660288" behindDoc="0" locked="0" layoutInCell="1" allowOverlap="1" wp14:anchorId="5C74445C" wp14:editId="736F5815">
          <wp:simplePos x="0" y="0"/>
          <wp:positionH relativeFrom="margin">
            <wp:align>center</wp:align>
          </wp:positionH>
          <wp:positionV relativeFrom="paragraph">
            <wp:posOffset>-269647</wp:posOffset>
          </wp:positionV>
          <wp:extent cx="2082800" cy="8382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C54"/>
    <w:multiLevelType w:val="hybridMultilevel"/>
    <w:tmpl w:val="D17AB82C"/>
    <w:lvl w:ilvl="0" w:tplc="73BA00E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102B"/>
    <w:rsid w:val="00014184"/>
    <w:rsid w:val="00017793"/>
    <w:rsid w:val="00021E24"/>
    <w:rsid w:val="00021ED0"/>
    <w:rsid w:val="0002559F"/>
    <w:rsid w:val="00026637"/>
    <w:rsid w:val="00027A7C"/>
    <w:rsid w:val="00032714"/>
    <w:rsid w:val="00044901"/>
    <w:rsid w:val="00045135"/>
    <w:rsid w:val="00047FB1"/>
    <w:rsid w:val="00050B7F"/>
    <w:rsid w:val="00050F0D"/>
    <w:rsid w:val="000512BC"/>
    <w:rsid w:val="00052081"/>
    <w:rsid w:val="00053857"/>
    <w:rsid w:val="0005764D"/>
    <w:rsid w:val="00061172"/>
    <w:rsid w:val="00061D04"/>
    <w:rsid w:val="00062D9C"/>
    <w:rsid w:val="00063138"/>
    <w:rsid w:val="0006405F"/>
    <w:rsid w:val="000646E7"/>
    <w:rsid w:val="00065EC1"/>
    <w:rsid w:val="00075E9A"/>
    <w:rsid w:val="00080475"/>
    <w:rsid w:val="00082027"/>
    <w:rsid w:val="000850AF"/>
    <w:rsid w:val="00086220"/>
    <w:rsid w:val="00087E7C"/>
    <w:rsid w:val="000911A5"/>
    <w:rsid w:val="00091304"/>
    <w:rsid w:val="00091500"/>
    <w:rsid w:val="00093146"/>
    <w:rsid w:val="00093284"/>
    <w:rsid w:val="000958D4"/>
    <w:rsid w:val="000971B7"/>
    <w:rsid w:val="000A3D97"/>
    <w:rsid w:val="000B047D"/>
    <w:rsid w:val="000B2847"/>
    <w:rsid w:val="000B41A9"/>
    <w:rsid w:val="000B5E53"/>
    <w:rsid w:val="000B6FFC"/>
    <w:rsid w:val="000B7E47"/>
    <w:rsid w:val="000C1D2F"/>
    <w:rsid w:val="000C53A5"/>
    <w:rsid w:val="000C69AC"/>
    <w:rsid w:val="000D2E8E"/>
    <w:rsid w:val="000D2F68"/>
    <w:rsid w:val="000D5488"/>
    <w:rsid w:val="000E511E"/>
    <w:rsid w:val="000F5149"/>
    <w:rsid w:val="000F6208"/>
    <w:rsid w:val="00101CEA"/>
    <w:rsid w:val="00102759"/>
    <w:rsid w:val="001038E6"/>
    <w:rsid w:val="001104F2"/>
    <w:rsid w:val="00110B0B"/>
    <w:rsid w:val="00112E02"/>
    <w:rsid w:val="00113EB9"/>
    <w:rsid w:val="0011513A"/>
    <w:rsid w:val="00122DC5"/>
    <w:rsid w:val="001232D4"/>
    <w:rsid w:val="001234ED"/>
    <w:rsid w:val="00123D55"/>
    <w:rsid w:val="00123ECB"/>
    <w:rsid w:val="00124E4A"/>
    <w:rsid w:val="0012725A"/>
    <w:rsid w:val="0013482D"/>
    <w:rsid w:val="0014237A"/>
    <w:rsid w:val="00145AAF"/>
    <w:rsid w:val="00145B72"/>
    <w:rsid w:val="00151008"/>
    <w:rsid w:val="00153C8A"/>
    <w:rsid w:val="00155006"/>
    <w:rsid w:val="0015569A"/>
    <w:rsid w:val="0015635A"/>
    <w:rsid w:val="00160EB8"/>
    <w:rsid w:val="001620EA"/>
    <w:rsid w:val="0016267E"/>
    <w:rsid w:val="001633E1"/>
    <w:rsid w:val="00163D6C"/>
    <w:rsid w:val="00166919"/>
    <w:rsid w:val="00170A3E"/>
    <w:rsid w:val="001744EB"/>
    <w:rsid w:val="00174556"/>
    <w:rsid w:val="00176D9E"/>
    <w:rsid w:val="0017734E"/>
    <w:rsid w:val="001858C5"/>
    <w:rsid w:val="0018610E"/>
    <w:rsid w:val="001904B7"/>
    <w:rsid w:val="00193FCF"/>
    <w:rsid w:val="001A0BCD"/>
    <w:rsid w:val="001A224E"/>
    <w:rsid w:val="001A5423"/>
    <w:rsid w:val="001A671F"/>
    <w:rsid w:val="001A71EF"/>
    <w:rsid w:val="001A75AA"/>
    <w:rsid w:val="001B1EBA"/>
    <w:rsid w:val="001B749C"/>
    <w:rsid w:val="001C0CC1"/>
    <w:rsid w:val="001C239C"/>
    <w:rsid w:val="001C7B89"/>
    <w:rsid w:val="001D6579"/>
    <w:rsid w:val="001D7E11"/>
    <w:rsid w:val="001E27BF"/>
    <w:rsid w:val="001E78F7"/>
    <w:rsid w:val="001F0B99"/>
    <w:rsid w:val="001F74FD"/>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30"/>
    <w:rsid w:val="00224B82"/>
    <w:rsid w:val="002254D9"/>
    <w:rsid w:val="00230617"/>
    <w:rsid w:val="00231796"/>
    <w:rsid w:val="00232981"/>
    <w:rsid w:val="0023355F"/>
    <w:rsid w:val="002363A8"/>
    <w:rsid w:val="00236F3E"/>
    <w:rsid w:val="0023738E"/>
    <w:rsid w:val="00247B5D"/>
    <w:rsid w:val="002539DF"/>
    <w:rsid w:val="00260176"/>
    <w:rsid w:val="00262587"/>
    <w:rsid w:val="0026283E"/>
    <w:rsid w:val="002668ED"/>
    <w:rsid w:val="002715BD"/>
    <w:rsid w:val="002717D1"/>
    <w:rsid w:val="00273CDE"/>
    <w:rsid w:val="00273FD2"/>
    <w:rsid w:val="00276D9F"/>
    <w:rsid w:val="002800DA"/>
    <w:rsid w:val="00282C9B"/>
    <w:rsid w:val="00282D98"/>
    <w:rsid w:val="0028641D"/>
    <w:rsid w:val="002925C4"/>
    <w:rsid w:val="00295486"/>
    <w:rsid w:val="00295590"/>
    <w:rsid w:val="00297711"/>
    <w:rsid w:val="002A1867"/>
    <w:rsid w:val="002A37AF"/>
    <w:rsid w:val="002A42AF"/>
    <w:rsid w:val="002A452B"/>
    <w:rsid w:val="002B0710"/>
    <w:rsid w:val="002B3498"/>
    <w:rsid w:val="002C2ED1"/>
    <w:rsid w:val="002C4D01"/>
    <w:rsid w:val="002C648E"/>
    <w:rsid w:val="002D12D0"/>
    <w:rsid w:val="002D21E8"/>
    <w:rsid w:val="002D6C0A"/>
    <w:rsid w:val="002D7ECC"/>
    <w:rsid w:val="002E4DA2"/>
    <w:rsid w:val="002E5D0F"/>
    <w:rsid w:val="002F5FB4"/>
    <w:rsid w:val="002F7D2B"/>
    <w:rsid w:val="00305108"/>
    <w:rsid w:val="0031131A"/>
    <w:rsid w:val="003124F4"/>
    <w:rsid w:val="003147B9"/>
    <w:rsid w:val="0031513C"/>
    <w:rsid w:val="0032258F"/>
    <w:rsid w:val="00327F96"/>
    <w:rsid w:val="0033696A"/>
    <w:rsid w:val="00336CD4"/>
    <w:rsid w:val="0034020B"/>
    <w:rsid w:val="00341B2A"/>
    <w:rsid w:val="003454EC"/>
    <w:rsid w:val="00345666"/>
    <w:rsid w:val="00353CE9"/>
    <w:rsid w:val="00357F79"/>
    <w:rsid w:val="00357FF3"/>
    <w:rsid w:val="00360ABC"/>
    <w:rsid w:val="00361F45"/>
    <w:rsid w:val="0036398B"/>
    <w:rsid w:val="00364C76"/>
    <w:rsid w:val="00371CDD"/>
    <w:rsid w:val="003725E7"/>
    <w:rsid w:val="003730B4"/>
    <w:rsid w:val="00373397"/>
    <w:rsid w:val="003751A1"/>
    <w:rsid w:val="003765E4"/>
    <w:rsid w:val="00383C8B"/>
    <w:rsid w:val="00391812"/>
    <w:rsid w:val="00396A94"/>
    <w:rsid w:val="003A01C5"/>
    <w:rsid w:val="003A0E0F"/>
    <w:rsid w:val="003A26FB"/>
    <w:rsid w:val="003A40D2"/>
    <w:rsid w:val="003A4DEC"/>
    <w:rsid w:val="003A6AE5"/>
    <w:rsid w:val="003B0341"/>
    <w:rsid w:val="003B0F5C"/>
    <w:rsid w:val="003B2C8F"/>
    <w:rsid w:val="003B359B"/>
    <w:rsid w:val="003B3EBB"/>
    <w:rsid w:val="003B50C1"/>
    <w:rsid w:val="003C0DF5"/>
    <w:rsid w:val="003C2A93"/>
    <w:rsid w:val="003C3E07"/>
    <w:rsid w:val="003D161F"/>
    <w:rsid w:val="003D1A97"/>
    <w:rsid w:val="003D3D21"/>
    <w:rsid w:val="003D73D1"/>
    <w:rsid w:val="003D7516"/>
    <w:rsid w:val="003D7AD3"/>
    <w:rsid w:val="003D7EC1"/>
    <w:rsid w:val="003E193F"/>
    <w:rsid w:val="003E215A"/>
    <w:rsid w:val="003E3BD9"/>
    <w:rsid w:val="003E4343"/>
    <w:rsid w:val="003E585B"/>
    <w:rsid w:val="003E5F08"/>
    <w:rsid w:val="003F0BA6"/>
    <w:rsid w:val="003F262C"/>
    <w:rsid w:val="003F33DE"/>
    <w:rsid w:val="003F43C3"/>
    <w:rsid w:val="003F538E"/>
    <w:rsid w:val="00400978"/>
    <w:rsid w:val="00402816"/>
    <w:rsid w:val="00403495"/>
    <w:rsid w:val="0040798F"/>
    <w:rsid w:val="00414583"/>
    <w:rsid w:val="004201B0"/>
    <w:rsid w:val="004229F1"/>
    <w:rsid w:val="004239FC"/>
    <w:rsid w:val="00424067"/>
    <w:rsid w:val="00425D53"/>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0B3"/>
    <w:rsid w:val="00480F35"/>
    <w:rsid w:val="00480FB5"/>
    <w:rsid w:val="0048114C"/>
    <w:rsid w:val="00484FBF"/>
    <w:rsid w:val="0048518F"/>
    <w:rsid w:val="004866E4"/>
    <w:rsid w:val="00487799"/>
    <w:rsid w:val="00493BD0"/>
    <w:rsid w:val="00494A18"/>
    <w:rsid w:val="004A1D04"/>
    <w:rsid w:val="004A2006"/>
    <w:rsid w:val="004A3722"/>
    <w:rsid w:val="004A4C6F"/>
    <w:rsid w:val="004B0683"/>
    <w:rsid w:val="004B1160"/>
    <w:rsid w:val="004B4719"/>
    <w:rsid w:val="004B47F9"/>
    <w:rsid w:val="004B5149"/>
    <w:rsid w:val="004B7885"/>
    <w:rsid w:val="004C12E6"/>
    <w:rsid w:val="004C13EA"/>
    <w:rsid w:val="004C3501"/>
    <w:rsid w:val="004C50F6"/>
    <w:rsid w:val="004C6DF0"/>
    <w:rsid w:val="004E04C3"/>
    <w:rsid w:val="004E674B"/>
    <w:rsid w:val="004E71FD"/>
    <w:rsid w:val="004E7DF6"/>
    <w:rsid w:val="004F1CE6"/>
    <w:rsid w:val="004F1DD5"/>
    <w:rsid w:val="004F215A"/>
    <w:rsid w:val="004F4B33"/>
    <w:rsid w:val="00503697"/>
    <w:rsid w:val="00506BC5"/>
    <w:rsid w:val="0051179B"/>
    <w:rsid w:val="00513432"/>
    <w:rsid w:val="00513F43"/>
    <w:rsid w:val="005175EF"/>
    <w:rsid w:val="00523669"/>
    <w:rsid w:val="005265D3"/>
    <w:rsid w:val="00527551"/>
    <w:rsid w:val="005301F9"/>
    <w:rsid w:val="00533418"/>
    <w:rsid w:val="00537086"/>
    <w:rsid w:val="0054196F"/>
    <w:rsid w:val="00544B3B"/>
    <w:rsid w:val="00544B41"/>
    <w:rsid w:val="005473D7"/>
    <w:rsid w:val="005530EF"/>
    <w:rsid w:val="00553452"/>
    <w:rsid w:val="00553477"/>
    <w:rsid w:val="0055369D"/>
    <w:rsid w:val="0055410E"/>
    <w:rsid w:val="0055570A"/>
    <w:rsid w:val="00556F17"/>
    <w:rsid w:val="00566078"/>
    <w:rsid w:val="00566ED4"/>
    <w:rsid w:val="00570637"/>
    <w:rsid w:val="00571058"/>
    <w:rsid w:val="005721DD"/>
    <w:rsid w:val="00576D58"/>
    <w:rsid w:val="00580751"/>
    <w:rsid w:val="005835FD"/>
    <w:rsid w:val="00583B23"/>
    <w:rsid w:val="00586945"/>
    <w:rsid w:val="00587D45"/>
    <w:rsid w:val="00593781"/>
    <w:rsid w:val="00594C7E"/>
    <w:rsid w:val="00594EE6"/>
    <w:rsid w:val="00595842"/>
    <w:rsid w:val="00597777"/>
    <w:rsid w:val="005A305D"/>
    <w:rsid w:val="005B1848"/>
    <w:rsid w:val="005B29EB"/>
    <w:rsid w:val="005B57AE"/>
    <w:rsid w:val="005C0101"/>
    <w:rsid w:val="005C265D"/>
    <w:rsid w:val="005C46B5"/>
    <w:rsid w:val="005C5D9A"/>
    <w:rsid w:val="005C6DC9"/>
    <w:rsid w:val="005C729B"/>
    <w:rsid w:val="005D30B8"/>
    <w:rsid w:val="005D30D6"/>
    <w:rsid w:val="005D3575"/>
    <w:rsid w:val="005D4E38"/>
    <w:rsid w:val="005D5DDC"/>
    <w:rsid w:val="005E12DE"/>
    <w:rsid w:val="005E46E7"/>
    <w:rsid w:val="005F2C9B"/>
    <w:rsid w:val="005F4DFF"/>
    <w:rsid w:val="00606BF8"/>
    <w:rsid w:val="00607AA3"/>
    <w:rsid w:val="00610945"/>
    <w:rsid w:val="0061264E"/>
    <w:rsid w:val="00613B02"/>
    <w:rsid w:val="00620024"/>
    <w:rsid w:val="00622B3F"/>
    <w:rsid w:val="00622B74"/>
    <w:rsid w:val="0062628C"/>
    <w:rsid w:val="006276D2"/>
    <w:rsid w:val="0063155D"/>
    <w:rsid w:val="0063371C"/>
    <w:rsid w:val="00637559"/>
    <w:rsid w:val="00643292"/>
    <w:rsid w:val="006454C1"/>
    <w:rsid w:val="00645C61"/>
    <w:rsid w:val="00651132"/>
    <w:rsid w:val="00653F2B"/>
    <w:rsid w:val="006655C2"/>
    <w:rsid w:val="00667394"/>
    <w:rsid w:val="00670DED"/>
    <w:rsid w:val="00671BC3"/>
    <w:rsid w:val="0067641B"/>
    <w:rsid w:val="00677FDE"/>
    <w:rsid w:val="00681AE7"/>
    <w:rsid w:val="00681C48"/>
    <w:rsid w:val="006842D0"/>
    <w:rsid w:val="006846A0"/>
    <w:rsid w:val="006904B4"/>
    <w:rsid w:val="00695983"/>
    <w:rsid w:val="006976EA"/>
    <w:rsid w:val="00697FF4"/>
    <w:rsid w:val="006A06BA"/>
    <w:rsid w:val="006A0D57"/>
    <w:rsid w:val="006A100D"/>
    <w:rsid w:val="006A5E49"/>
    <w:rsid w:val="006B0801"/>
    <w:rsid w:val="006B2B87"/>
    <w:rsid w:val="006B40AC"/>
    <w:rsid w:val="006B757E"/>
    <w:rsid w:val="006B76AA"/>
    <w:rsid w:val="006C2A67"/>
    <w:rsid w:val="006C302E"/>
    <w:rsid w:val="006C370B"/>
    <w:rsid w:val="006C5489"/>
    <w:rsid w:val="006C5736"/>
    <w:rsid w:val="006C5EB7"/>
    <w:rsid w:val="006D20DB"/>
    <w:rsid w:val="006D3C55"/>
    <w:rsid w:val="006E177A"/>
    <w:rsid w:val="006E1D47"/>
    <w:rsid w:val="006E441E"/>
    <w:rsid w:val="006E4FAC"/>
    <w:rsid w:val="006F021B"/>
    <w:rsid w:val="006F38A8"/>
    <w:rsid w:val="006F6B69"/>
    <w:rsid w:val="0071205D"/>
    <w:rsid w:val="00712430"/>
    <w:rsid w:val="00713DC0"/>
    <w:rsid w:val="00716397"/>
    <w:rsid w:val="007167A5"/>
    <w:rsid w:val="00720ABC"/>
    <w:rsid w:val="00726FA7"/>
    <w:rsid w:val="00734B4F"/>
    <w:rsid w:val="00740BB6"/>
    <w:rsid w:val="00741569"/>
    <w:rsid w:val="00743F79"/>
    <w:rsid w:val="007446C5"/>
    <w:rsid w:val="00752732"/>
    <w:rsid w:val="00752B55"/>
    <w:rsid w:val="00754CD5"/>
    <w:rsid w:val="0076487F"/>
    <w:rsid w:val="00765D2D"/>
    <w:rsid w:val="00766F75"/>
    <w:rsid w:val="00772861"/>
    <w:rsid w:val="00775AB8"/>
    <w:rsid w:val="00777E62"/>
    <w:rsid w:val="0078393C"/>
    <w:rsid w:val="00783FF1"/>
    <w:rsid w:val="0078793C"/>
    <w:rsid w:val="00787B8E"/>
    <w:rsid w:val="0079437A"/>
    <w:rsid w:val="00796C52"/>
    <w:rsid w:val="0079782C"/>
    <w:rsid w:val="007A2464"/>
    <w:rsid w:val="007A4F17"/>
    <w:rsid w:val="007A6414"/>
    <w:rsid w:val="007B03BB"/>
    <w:rsid w:val="007B07A2"/>
    <w:rsid w:val="007B15C8"/>
    <w:rsid w:val="007B390C"/>
    <w:rsid w:val="007B419E"/>
    <w:rsid w:val="007C58E7"/>
    <w:rsid w:val="007D2527"/>
    <w:rsid w:val="007D43C4"/>
    <w:rsid w:val="007D582E"/>
    <w:rsid w:val="007E024C"/>
    <w:rsid w:val="007E0D32"/>
    <w:rsid w:val="007E2AD8"/>
    <w:rsid w:val="007F0C2F"/>
    <w:rsid w:val="007F223F"/>
    <w:rsid w:val="007F2A05"/>
    <w:rsid w:val="0080478F"/>
    <w:rsid w:val="008054C2"/>
    <w:rsid w:val="00805DC3"/>
    <w:rsid w:val="00807628"/>
    <w:rsid w:val="00813DA1"/>
    <w:rsid w:val="008246B5"/>
    <w:rsid w:val="008255F9"/>
    <w:rsid w:val="00827AC6"/>
    <w:rsid w:val="00830953"/>
    <w:rsid w:val="00832188"/>
    <w:rsid w:val="00832CEA"/>
    <w:rsid w:val="008356AE"/>
    <w:rsid w:val="00835E75"/>
    <w:rsid w:val="0084115C"/>
    <w:rsid w:val="0084327F"/>
    <w:rsid w:val="00845B12"/>
    <w:rsid w:val="00850075"/>
    <w:rsid w:val="008561F8"/>
    <w:rsid w:val="00861595"/>
    <w:rsid w:val="008624E2"/>
    <w:rsid w:val="00862916"/>
    <w:rsid w:val="008646A7"/>
    <w:rsid w:val="00865455"/>
    <w:rsid w:val="00866AA6"/>
    <w:rsid w:val="00867570"/>
    <w:rsid w:val="00867625"/>
    <w:rsid w:val="0087202E"/>
    <w:rsid w:val="00872FE3"/>
    <w:rsid w:val="008815C0"/>
    <w:rsid w:val="00885EEE"/>
    <w:rsid w:val="00886B1D"/>
    <w:rsid w:val="0088732B"/>
    <w:rsid w:val="00890AB9"/>
    <w:rsid w:val="00894FA1"/>
    <w:rsid w:val="00896C13"/>
    <w:rsid w:val="008A21D1"/>
    <w:rsid w:val="008A2D0D"/>
    <w:rsid w:val="008A4F93"/>
    <w:rsid w:val="008B0560"/>
    <w:rsid w:val="008B0E49"/>
    <w:rsid w:val="008B2C58"/>
    <w:rsid w:val="008B71A0"/>
    <w:rsid w:val="008C4C83"/>
    <w:rsid w:val="008C4C99"/>
    <w:rsid w:val="008C6248"/>
    <w:rsid w:val="008C6F0D"/>
    <w:rsid w:val="008D5A55"/>
    <w:rsid w:val="008D61E0"/>
    <w:rsid w:val="008E049D"/>
    <w:rsid w:val="008E0912"/>
    <w:rsid w:val="008E0963"/>
    <w:rsid w:val="008E331F"/>
    <w:rsid w:val="008E60F0"/>
    <w:rsid w:val="008E63C3"/>
    <w:rsid w:val="008F1860"/>
    <w:rsid w:val="008F2522"/>
    <w:rsid w:val="008F4264"/>
    <w:rsid w:val="008F4687"/>
    <w:rsid w:val="008F70C6"/>
    <w:rsid w:val="00900E3B"/>
    <w:rsid w:val="00901903"/>
    <w:rsid w:val="009120F5"/>
    <w:rsid w:val="0092131B"/>
    <w:rsid w:val="00921529"/>
    <w:rsid w:val="0092191E"/>
    <w:rsid w:val="00922D76"/>
    <w:rsid w:val="00923085"/>
    <w:rsid w:val="0092320C"/>
    <w:rsid w:val="00923B0E"/>
    <w:rsid w:val="00923C23"/>
    <w:rsid w:val="00924E4F"/>
    <w:rsid w:val="00925C03"/>
    <w:rsid w:val="009277E9"/>
    <w:rsid w:val="00931867"/>
    <w:rsid w:val="00935879"/>
    <w:rsid w:val="00940610"/>
    <w:rsid w:val="00942EC8"/>
    <w:rsid w:val="00944956"/>
    <w:rsid w:val="00945341"/>
    <w:rsid w:val="00956547"/>
    <w:rsid w:val="00963451"/>
    <w:rsid w:val="0096348D"/>
    <w:rsid w:val="00963D5C"/>
    <w:rsid w:val="00967BA7"/>
    <w:rsid w:val="00970E02"/>
    <w:rsid w:val="009711F9"/>
    <w:rsid w:val="0097138F"/>
    <w:rsid w:val="00972DF0"/>
    <w:rsid w:val="00973962"/>
    <w:rsid w:val="00974460"/>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D79E5"/>
    <w:rsid w:val="009E1ADB"/>
    <w:rsid w:val="009E52D9"/>
    <w:rsid w:val="009F068A"/>
    <w:rsid w:val="009F2514"/>
    <w:rsid w:val="009F7BF3"/>
    <w:rsid w:val="00A0409E"/>
    <w:rsid w:val="00A05691"/>
    <w:rsid w:val="00A16740"/>
    <w:rsid w:val="00A17077"/>
    <w:rsid w:val="00A17124"/>
    <w:rsid w:val="00A20232"/>
    <w:rsid w:val="00A20FB3"/>
    <w:rsid w:val="00A223A5"/>
    <w:rsid w:val="00A24B2C"/>
    <w:rsid w:val="00A26683"/>
    <w:rsid w:val="00A3242C"/>
    <w:rsid w:val="00A32626"/>
    <w:rsid w:val="00A34CA2"/>
    <w:rsid w:val="00A35669"/>
    <w:rsid w:val="00A35FFC"/>
    <w:rsid w:val="00A3797C"/>
    <w:rsid w:val="00A43933"/>
    <w:rsid w:val="00A466E2"/>
    <w:rsid w:val="00A46B04"/>
    <w:rsid w:val="00A4736E"/>
    <w:rsid w:val="00A50C8D"/>
    <w:rsid w:val="00A51B42"/>
    <w:rsid w:val="00A52153"/>
    <w:rsid w:val="00A5385F"/>
    <w:rsid w:val="00A55B53"/>
    <w:rsid w:val="00A63400"/>
    <w:rsid w:val="00A644EA"/>
    <w:rsid w:val="00A66C8B"/>
    <w:rsid w:val="00A738C2"/>
    <w:rsid w:val="00A739BC"/>
    <w:rsid w:val="00A74D8C"/>
    <w:rsid w:val="00A75B8C"/>
    <w:rsid w:val="00A7616B"/>
    <w:rsid w:val="00A76565"/>
    <w:rsid w:val="00A769D4"/>
    <w:rsid w:val="00A76CEC"/>
    <w:rsid w:val="00A76ED5"/>
    <w:rsid w:val="00A8229E"/>
    <w:rsid w:val="00A875EE"/>
    <w:rsid w:val="00A908E5"/>
    <w:rsid w:val="00A92671"/>
    <w:rsid w:val="00A9451E"/>
    <w:rsid w:val="00AA3B73"/>
    <w:rsid w:val="00AA6BF3"/>
    <w:rsid w:val="00AA7C24"/>
    <w:rsid w:val="00AB10D9"/>
    <w:rsid w:val="00AB1FB4"/>
    <w:rsid w:val="00AB2699"/>
    <w:rsid w:val="00AB4143"/>
    <w:rsid w:val="00AB42B0"/>
    <w:rsid w:val="00AB6D65"/>
    <w:rsid w:val="00AC4F0B"/>
    <w:rsid w:val="00AC5DB8"/>
    <w:rsid w:val="00AD05D9"/>
    <w:rsid w:val="00AD0C6E"/>
    <w:rsid w:val="00AD580C"/>
    <w:rsid w:val="00AE5DE7"/>
    <w:rsid w:val="00AF3851"/>
    <w:rsid w:val="00AF6350"/>
    <w:rsid w:val="00B02E63"/>
    <w:rsid w:val="00B04E91"/>
    <w:rsid w:val="00B14CF6"/>
    <w:rsid w:val="00B20029"/>
    <w:rsid w:val="00B20799"/>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7C7"/>
    <w:rsid w:val="00B90F27"/>
    <w:rsid w:val="00B943BF"/>
    <w:rsid w:val="00B94E5B"/>
    <w:rsid w:val="00BA02B8"/>
    <w:rsid w:val="00BA5448"/>
    <w:rsid w:val="00BB0BEC"/>
    <w:rsid w:val="00BB0EC1"/>
    <w:rsid w:val="00BC2E75"/>
    <w:rsid w:val="00BC4C7D"/>
    <w:rsid w:val="00BD15BA"/>
    <w:rsid w:val="00BD2462"/>
    <w:rsid w:val="00BD516F"/>
    <w:rsid w:val="00BD647E"/>
    <w:rsid w:val="00BE47B6"/>
    <w:rsid w:val="00BE4D9E"/>
    <w:rsid w:val="00BE5C7C"/>
    <w:rsid w:val="00BF03AD"/>
    <w:rsid w:val="00BF2FDF"/>
    <w:rsid w:val="00BF4E5B"/>
    <w:rsid w:val="00BF5904"/>
    <w:rsid w:val="00BF7A2D"/>
    <w:rsid w:val="00C0363F"/>
    <w:rsid w:val="00C05730"/>
    <w:rsid w:val="00C068A7"/>
    <w:rsid w:val="00C07581"/>
    <w:rsid w:val="00C20502"/>
    <w:rsid w:val="00C22950"/>
    <w:rsid w:val="00C2324D"/>
    <w:rsid w:val="00C25E55"/>
    <w:rsid w:val="00C340A7"/>
    <w:rsid w:val="00C36122"/>
    <w:rsid w:val="00C41920"/>
    <w:rsid w:val="00C427DD"/>
    <w:rsid w:val="00C43F87"/>
    <w:rsid w:val="00C525EA"/>
    <w:rsid w:val="00C54F74"/>
    <w:rsid w:val="00C54FD9"/>
    <w:rsid w:val="00C55F1A"/>
    <w:rsid w:val="00C567AB"/>
    <w:rsid w:val="00C719AD"/>
    <w:rsid w:val="00C7665C"/>
    <w:rsid w:val="00C808A0"/>
    <w:rsid w:val="00C83439"/>
    <w:rsid w:val="00C8653A"/>
    <w:rsid w:val="00C91073"/>
    <w:rsid w:val="00C910BE"/>
    <w:rsid w:val="00C91C15"/>
    <w:rsid w:val="00C92567"/>
    <w:rsid w:val="00C930F7"/>
    <w:rsid w:val="00C97A5C"/>
    <w:rsid w:val="00CA006C"/>
    <w:rsid w:val="00CA7AA4"/>
    <w:rsid w:val="00CA7C3D"/>
    <w:rsid w:val="00CB0B25"/>
    <w:rsid w:val="00CB1F7C"/>
    <w:rsid w:val="00CB2A85"/>
    <w:rsid w:val="00CB4C8E"/>
    <w:rsid w:val="00CB52B6"/>
    <w:rsid w:val="00CC253D"/>
    <w:rsid w:val="00CC50AD"/>
    <w:rsid w:val="00CC61DB"/>
    <w:rsid w:val="00CD0A9B"/>
    <w:rsid w:val="00CE344D"/>
    <w:rsid w:val="00CE34C9"/>
    <w:rsid w:val="00CE3732"/>
    <w:rsid w:val="00CE5396"/>
    <w:rsid w:val="00CE5EDF"/>
    <w:rsid w:val="00CE617B"/>
    <w:rsid w:val="00CF1641"/>
    <w:rsid w:val="00CF3148"/>
    <w:rsid w:val="00CF4755"/>
    <w:rsid w:val="00CF5F13"/>
    <w:rsid w:val="00CF69D0"/>
    <w:rsid w:val="00D00608"/>
    <w:rsid w:val="00D00F0A"/>
    <w:rsid w:val="00D02589"/>
    <w:rsid w:val="00D03621"/>
    <w:rsid w:val="00D03B12"/>
    <w:rsid w:val="00D06144"/>
    <w:rsid w:val="00D069B5"/>
    <w:rsid w:val="00D131EF"/>
    <w:rsid w:val="00D13B38"/>
    <w:rsid w:val="00D149E1"/>
    <w:rsid w:val="00D16E2F"/>
    <w:rsid w:val="00D23344"/>
    <w:rsid w:val="00D241B3"/>
    <w:rsid w:val="00D24419"/>
    <w:rsid w:val="00D30473"/>
    <w:rsid w:val="00D31E5E"/>
    <w:rsid w:val="00D328A2"/>
    <w:rsid w:val="00D332D3"/>
    <w:rsid w:val="00D3652C"/>
    <w:rsid w:val="00D47073"/>
    <w:rsid w:val="00D47E2E"/>
    <w:rsid w:val="00D504C2"/>
    <w:rsid w:val="00D506F5"/>
    <w:rsid w:val="00D51DA8"/>
    <w:rsid w:val="00D56A38"/>
    <w:rsid w:val="00D60FBB"/>
    <w:rsid w:val="00D640F6"/>
    <w:rsid w:val="00D64ED1"/>
    <w:rsid w:val="00D67791"/>
    <w:rsid w:val="00D7467B"/>
    <w:rsid w:val="00D761DD"/>
    <w:rsid w:val="00D803D6"/>
    <w:rsid w:val="00D8118C"/>
    <w:rsid w:val="00D81B26"/>
    <w:rsid w:val="00D83320"/>
    <w:rsid w:val="00D83610"/>
    <w:rsid w:val="00D86E0C"/>
    <w:rsid w:val="00D9054F"/>
    <w:rsid w:val="00D93B8E"/>
    <w:rsid w:val="00D946F7"/>
    <w:rsid w:val="00D94A44"/>
    <w:rsid w:val="00D97B31"/>
    <w:rsid w:val="00DA4668"/>
    <w:rsid w:val="00DA6203"/>
    <w:rsid w:val="00DB08FB"/>
    <w:rsid w:val="00DB1EC0"/>
    <w:rsid w:val="00DB2338"/>
    <w:rsid w:val="00DB3A48"/>
    <w:rsid w:val="00DB5BF8"/>
    <w:rsid w:val="00DC1A7C"/>
    <w:rsid w:val="00DC3CE2"/>
    <w:rsid w:val="00DC4001"/>
    <w:rsid w:val="00DD2204"/>
    <w:rsid w:val="00DD235F"/>
    <w:rsid w:val="00DD25D8"/>
    <w:rsid w:val="00DD2B70"/>
    <w:rsid w:val="00DD2F8B"/>
    <w:rsid w:val="00DD62CA"/>
    <w:rsid w:val="00DD7F0D"/>
    <w:rsid w:val="00DE4A3F"/>
    <w:rsid w:val="00DE5D05"/>
    <w:rsid w:val="00DF1E48"/>
    <w:rsid w:val="00DF5749"/>
    <w:rsid w:val="00E00117"/>
    <w:rsid w:val="00E020D5"/>
    <w:rsid w:val="00E0468A"/>
    <w:rsid w:val="00E05114"/>
    <w:rsid w:val="00E10459"/>
    <w:rsid w:val="00E15F9B"/>
    <w:rsid w:val="00E17403"/>
    <w:rsid w:val="00E222F7"/>
    <w:rsid w:val="00E24232"/>
    <w:rsid w:val="00E312A9"/>
    <w:rsid w:val="00E321F6"/>
    <w:rsid w:val="00E36C4E"/>
    <w:rsid w:val="00E40C87"/>
    <w:rsid w:val="00E42F28"/>
    <w:rsid w:val="00E43E62"/>
    <w:rsid w:val="00E4662B"/>
    <w:rsid w:val="00E47A08"/>
    <w:rsid w:val="00E501B8"/>
    <w:rsid w:val="00E52A0D"/>
    <w:rsid w:val="00E53778"/>
    <w:rsid w:val="00E5517D"/>
    <w:rsid w:val="00E55E1E"/>
    <w:rsid w:val="00E61324"/>
    <w:rsid w:val="00E61C38"/>
    <w:rsid w:val="00E62CF7"/>
    <w:rsid w:val="00E67E16"/>
    <w:rsid w:val="00E70C84"/>
    <w:rsid w:val="00E715E3"/>
    <w:rsid w:val="00E71BF7"/>
    <w:rsid w:val="00E71E72"/>
    <w:rsid w:val="00E73DC8"/>
    <w:rsid w:val="00E77C5E"/>
    <w:rsid w:val="00E77D6C"/>
    <w:rsid w:val="00E80D35"/>
    <w:rsid w:val="00E8300E"/>
    <w:rsid w:val="00E852E5"/>
    <w:rsid w:val="00E876CF"/>
    <w:rsid w:val="00E87FD1"/>
    <w:rsid w:val="00E927B9"/>
    <w:rsid w:val="00E9282E"/>
    <w:rsid w:val="00E932A7"/>
    <w:rsid w:val="00EA23F9"/>
    <w:rsid w:val="00EA48F0"/>
    <w:rsid w:val="00EA67D8"/>
    <w:rsid w:val="00EB1D35"/>
    <w:rsid w:val="00EB5061"/>
    <w:rsid w:val="00EB605F"/>
    <w:rsid w:val="00EC2167"/>
    <w:rsid w:val="00EC2527"/>
    <w:rsid w:val="00EC3150"/>
    <w:rsid w:val="00EC79A6"/>
    <w:rsid w:val="00EC79F7"/>
    <w:rsid w:val="00EC7E77"/>
    <w:rsid w:val="00ED138F"/>
    <w:rsid w:val="00ED3481"/>
    <w:rsid w:val="00ED3D0E"/>
    <w:rsid w:val="00EE2BD6"/>
    <w:rsid w:val="00EE4766"/>
    <w:rsid w:val="00EE4B54"/>
    <w:rsid w:val="00EE5220"/>
    <w:rsid w:val="00EE73BD"/>
    <w:rsid w:val="00EF3669"/>
    <w:rsid w:val="00EF55B4"/>
    <w:rsid w:val="00F00145"/>
    <w:rsid w:val="00F0017A"/>
    <w:rsid w:val="00F00352"/>
    <w:rsid w:val="00F012BD"/>
    <w:rsid w:val="00F02D1C"/>
    <w:rsid w:val="00F049A0"/>
    <w:rsid w:val="00F071FB"/>
    <w:rsid w:val="00F07E05"/>
    <w:rsid w:val="00F117D5"/>
    <w:rsid w:val="00F14642"/>
    <w:rsid w:val="00F14F87"/>
    <w:rsid w:val="00F170EB"/>
    <w:rsid w:val="00F2252D"/>
    <w:rsid w:val="00F235EA"/>
    <w:rsid w:val="00F259F8"/>
    <w:rsid w:val="00F25FCE"/>
    <w:rsid w:val="00F263C3"/>
    <w:rsid w:val="00F26D40"/>
    <w:rsid w:val="00F2757C"/>
    <w:rsid w:val="00F30217"/>
    <w:rsid w:val="00F306B2"/>
    <w:rsid w:val="00F318B7"/>
    <w:rsid w:val="00F31A81"/>
    <w:rsid w:val="00F33658"/>
    <w:rsid w:val="00F343C3"/>
    <w:rsid w:val="00F35BAC"/>
    <w:rsid w:val="00F36C59"/>
    <w:rsid w:val="00F36E9F"/>
    <w:rsid w:val="00F41440"/>
    <w:rsid w:val="00F4582E"/>
    <w:rsid w:val="00F45F81"/>
    <w:rsid w:val="00F53260"/>
    <w:rsid w:val="00F534FB"/>
    <w:rsid w:val="00F56B3B"/>
    <w:rsid w:val="00F570CD"/>
    <w:rsid w:val="00F61BCD"/>
    <w:rsid w:val="00F66DC4"/>
    <w:rsid w:val="00F67C6B"/>
    <w:rsid w:val="00F71001"/>
    <w:rsid w:val="00F7192A"/>
    <w:rsid w:val="00F71BA2"/>
    <w:rsid w:val="00F71C27"/>
    <w:rsid w:val="00F72B35"/>
    <w:rsid w:val="00F80A9E"/>
    <w:rsid w:val="00F84DEB"/>
    <w:rsid w:val="00F867CB"/>
    <w:rsid w:val="00F87CE8"/>
    <w:rsid w:val="00F933F8"/>
    <w:rsid w:val="00FA3B96"/>
    <w:rsid w:val="00FA4171"/>
    <w:rsid w:val="00FA4A39"/>
    <w:rsid w:val="00FB36DF"/>
    <w:rsid w:val="00FB61E4"/>
    <w:rsid w:val="00FD31EE"/>
    <w:rsid w:val="00FD378B"/>
    <w:rsid w:val="00FD3E3B"/>
    <w:rsid w:val="00FD3E63"/>
    <w:rsid w:val="00FD4D9D"/>
    <w:rsid w:val="00FD5A94"/>
    <w:rsid w:val="00FD6E58"/>
    <w:rsid w:val="00FE0837"/>
    <w:rsid w:val="00FE268D"/>
    <w:rsid w:val="00FE2780"/>
    <w:rsid w:val="00FE2D19"/>
    <w:rsid w:val="00FE3862"/>
    <w:rsid w:val="00FE409D"/>
    <w:rsid w:val="00FE5B7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EAE21"/>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D2FBA-54DC-40A6-9CDE-47E63111C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2052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2</cp:revision>
  <cp:lastPrinted>2022-04-07T17:41:00Z</cp:lastPrinted>
  <dcterms:created xsi:type="dcterms:W3CDTF">2022-10-25T21:34:00Z</dcterms:created>
  <dcterms:modified xsi:type="dcterms:W3CDTF">2022-10-25T21:34:00Z</dcterms:modified>
</cp:coreProperties>
</file>